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2D2209" w14:textId="77777777" w:rsidR="00BD128F" w:rsidRDefault="00000000">
      <w:pPr>
        <w:jc w:val="center"/>
      </w:pPr>
      <w:r>
        <w:rPr>
          <w:rFonts w:ascii="Trebuchet MS" w:eastAsia="Trebuchet MS" w:hAnsi="Trebuchet MS" w:cs="Trebuchet MS"/>
          <w:b/>
          <w:bCs/>
        </w:rPr>
        <w:t>Job Description</w:t>
      </w:r>
    </w:p>
    <w:tbl>
      <w:tblPr>
        <w:tblStyle w:val="a1"/>
        <w:tblW w:w="8572" w:type="dxa"/>
        <w:tblInd w:w="-25" w:type="dxa"/>
        <w:tblLayout w:type="fixed"/>
        <w:tblLook w:val="0000" w:firstRow="0" w:lastRow="0" w:firstColumn="0" w:lastColumn="0" w:noHBand="0" w:noVBand="0"/>
      </w:tblPr>
      <w:tblGrid>
        <w:gridCol w:w="8572"/>
      </w:tblGrid>
      <w:tr w:rsidR="00BD128F" w14:paraId="3FC52F02" w14:textId="77777777">
        <w:tc>
          <w:tcPr>
            <w:tcW w:w="8572" w:type="dxa"/>
            <w:tcBorders>
              <w:top w:val="single" w:sz="4" w:space="0" w:color="000000"/>
              <w:left w:val="single" w:sz="4" w:space="0" w:color="000000"/>
              <w:bottom w:val="single" w:sz="4" w:space="0" w:color="000000"/>
              <w:right w:val="single" w:sz="4" w:space="0" w:color="000000"/>
            </w:tcBorders>
          </w:tcPr>
          <w:p w14:paraId="4C7F999F" w14:textId="77777777" w:rsidR="00BD128F" w:rsidRDefault="00BD128F"/>
          <w:p w14:paraId="5635473F" w14:textId="2541FF98"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Role Title</w:t>
            </w:r>
            <w:r>
              <w:rPr>
                <w:rFonts w:ascii="Trebuchet MS" w:eastAsia="Trebuchet MS" w:hAnsi="Trebuchet MS" w:cs="Trebuchet MS"/>
                <w:sz w:val="22"/>
                <w:szCs w:val="22"/>
              </w:rPr>
              <w:t xml:space="preserve">:  </w:t>
            </w:r>
            <w:r w:rsidR="009B6C30">
              <w:rPr>
                <w:rFonts w:ascii="Trebuchet MS" w:eastAsia="Trebuchet MS" w:hAnsi="Trebuchet MS" w:cs="Trebuchet MS"/>
                <w:sz w:val="22"/>
                <w:szCs w:val="22"/>
              </w:rPr>
              <w:t>Outdoor Instructor</w:t>
            </w:r>
          </w:p>
          <w:p w14:paraId="54FB1799" w14:textId="77777777" w:rsidR="00BD128F" w:rsidRDefault="00BD128F">
            <w:pPr>
              <w:rPr>
                <w:rFonts w:ascii="Trebuchet MS" w:eastAsia="Trebuchet MS" w:hAnsi="Trebuchet MS" w:cs="Trebuchet MS"/>
                <w:b/>
                <w:bCs/>
              </w:rPr>
            </w:pPr>
          </w:p>
        </w:tc>
      </w:tr>
      <w:tr w:rsidR="00BD128F" w14:paraId="7E2C32DC" w14:textId="77777777">
        <w:tc>
          <w:tcPr>
            <w:tcW w:w="8572" w:type="dxa"/>
            <w:tcBorders>
              <w:top w:val="single" w:sz="4" w:space="0" w:color="000000"/>
              <w:left w:val="single" w:sz="4" w:space="0" w:color="000000"/>
              <w:bottom w:val="single" w:sz="4" w:space="0" w:color="000000"/>
              <w:right w:val="single" w:sz="4" w:space="0" w:color="000000"/>
            </w:tcBorders>
          </w:tcPr>
          <w:p w14:paraId="0AA9452F" w14:textId="77777777" w:rsidR="00BD128F" w:rsidRDefault="00BD128F">
            <w:pPr>
              <w:rPr>
                <w:rFonts w:ascii="Trebuchet MS" w:eastAsia="Trebuchet MS" w:hAnsi="Trebuchet MS" w:cs="Trebuchet MS"/>
                <w:b/>
                <w:bCs/>
              </w:rPr>
            </w:pPr>
          </w:p>
          <w:p w14:paraId="1ACFCD4E" w14:textId="0C34DC57" w:rsidR="00BD128F" w:rsidRDefault="00000000">
            <w:pPr>
              <w:rPr>
                <w:rFonts w:ascii="Trebuchet MS" w:eastAsia="Trebuchet MS" w:hAnsi="Trebuchet MS" w:cs="Trebuchet MS"/>
                <w:b/>
                <w:bCs/>
              </w:rPr>
            </w:pPr>
            <w:r>
              <w:rPr>
                <w:rFonts w:ascii="Trebuchet MS" w:eastAsia="Trebuchet MS" w:hAnsi="Trebuchet MS" w:cs="Trebuchet MS"/>
                <w:b/>
                <w:bCs/>
                <w:sz w:val="22"/>
                <w:szCs w:val="22"/>
              </w:rPr>
              <w:t xml:space="preserve">Reports to:  </w:t>
            </w:r>
            <w:r w:rsidR="003F3668" w:rsidRPr="003F3668">
              <w:rPr>
                <w:rFonts w:ascii="Trebuchet MS" w:eastAsia="Trebuchet MS" w:hAnsi="Trebuchet MS" w:cs="Trebuchet MS"/>
                <w:sz w:val="22"/>
                <w:szCs w:val="22"/>
              </w:rPr>
              <w:t xml:space="preserve">Managing </w:t>
            </w:r>
            <w:r w:rsidR="009B6C30">
              <w:rPr>
                <w:rFonts w:ascii="Trebuchet MS" w:eastAsia="Trebuchet MS" w:hAnsi="Trebuchet MS" w:cs="Trebuchet MS"/>
                <w:sz w:val="22"/>
                <w:szCs w:val="22"/>
              </w:rPr>
              <w:t>Director</w:t>
            </w:r>
          </w:p>
          <w:p w14:paraId="3103E9C7" w14:textId="77777777" w:rsidR="00BD128F" w:rsidRDefault="00BD128F">
            <w:pPr>
              <w:rPr>
                <w:rFonts w:ascii="Trebuchet MS" w:eastAsia="Trebuchet MS" w:hAnsi="Trebuchet MS" w:cs="Trebuchet MS"/>
                <w:b/>
                <w:bCs/>
              </w:rPr>
            </w:pPr>
          </w:p>
        </w:tc>
      </w:tr>
      <w:tr w:rsidR="00BD128F" w14:paraId="7A995BF3" w14:textId="77777777">
        <w:tc>
          <w:tcPr>
            <w:tcW w:w="8572" w:type="dxa"/>
            <w:tcBorders>
              <w:top w:val="single" w:sz="4" w:space="0" w:color="000000"/>
              <w:left w:val="single" w:sz="4" w:space="0" w:color="000000"/>
              <w:bottom w:val="single" w:sz="4" w:space="0" w:color="000000"/>
              <w:right w:val="single" w:sz="4" w:space="0" w:color="000000"/>
            </w:tcBorders>
          </w:tcPr>
          <w:p w14:paraId="00A80B46" w14:textId="77777777" w:rsidR="00BD128F" w:rsidRDefault="00BD128F">
            <w:pPr>
              <w:rPr>
                <w:rFonts w:ascii="Trebuchet MS" w:eastAsia="Trebuchet MS" w:hAnsi="Trebuchet MS" w:cs="Trebuchet MS"/>
                <w:sz w:val="22"/>
                <w:szCs w:val="22"/>
              </w:rPr>
            </w:pPr>
          </w:p>
          <w:p w14:paraId="75FAF502" w14:textId="59AAA540" w:rsidR="009B6C30" w:rsidRDefault="009B6C30">
            <w:pPr>
              <w:rPr>
                <w:rFonts w:ascii="Trebuchet MS" w:eastAsia="Trebuchet MS" w:hAnsi="Trebuchet MS" w:cs="Trebuchet MS"/>
                <w:sz w:val="22"/>
                <w:szCs w:val="22"/>
              </w:rPr>
            </w:pPr>
            <w:r>
              <w:rPr>
                <w:rFonts w:ascii="Trebuchet MS" w:eastAsia="Trebuchet MS" w:hAnsi="Trebuchet MS" w:cs="Trebuchet MS"/>
                <w:sz w:val="22"/>
                <w:szCs w:val="22"/>
              </w:rPr>
              <w:t xml:space="preserve">As an Outdoor Instructor, you will </w:t>
            </w:r>
            <w:r w:rsidR="00443289">
              <w:rPr>
                <w:rFonts w:ascii="Trebuchet MS" w:eastAsia="Trebuchet MS" w:hAnsi="Trebuchet MS" w:cs="Trebuchet MS"/>
                <w:sz w:val="22"/>
                <w:szCs w:val="22"/>
              </w:rPr>
              <w:t xml:space="preserve">be an experienced educator skilled in leading a </w:t>
            </w:r>
            <w:r>
              <w:rPr>
                <w:rFonts w:ascii="Trebuchet MS" w:eastAsia="Trebuchet MS" w:hAnsi="Trebuchet MS" w:cs="Trebuchet MS"/>
                <w:sz w:val="22"/>
                <w:szCs w:val="22"/>
              </w:rPr>
              <w:t xml:space="preserve"> range of activities </w:t>
            </w:r>
            <w:r w:rsidR="00443289">
              <w:rPr>
                <w:rFonts w:ascii="Trebuchet MS" w:eastAsia="Trebuchet MS" w:hAnsi="Trebuchet MS" w:cs="Trebuchet MS"/>
                <w:sz w:val="22"/>
                <w:szCs w:val="22"/>
              </w:rPr>
              <w:t>from Bushcraft to Archery, to provide unforgettable adventures at Celtic Harmony Camp, England’s largest Iron Age settlement located in 13 acres of woodland.</w:t>
            </w:r>
          </w:p>
          <w:p w14:paraId="194D16D6" w14:textId="77777777" w:rsidR="009B6C30" w:rsidRDefault="009B6C30">
            <w:pPr>
              <w:rPr>
                <w:rFonts w:ascii="Trebuchet MS" w:eastAsia="Trebuchet MS" w:hAnsi="Trebuchet MS" w:cs="Trebuchet MS"/>
                <w:sz w:val="22"/>
                <w:szCs w:val="22"/>
              </w:rPr>
            </w:pPr>
          </w:p>
          <w:p w14:paraId="0245C622" w14:textId="0EE03F55" w:rsidR="003F3668" w:rsidRDefault="009B6C30" w:rsidP="003F3668">
            <w:pPr>
              <w:rPr>
                <w:rFonts w:ascii="Trebuchet MS" w:eastAsia="Trebuchet MS" w:hAnsi="Trebuchet MS" w:cs="Trebuchet MS"/>
                <w:color w:val="000000"/>
                <w:sz w:val="22"/>
                <w:szCs w:val="22"/>
              </w:rPr>
            </w:pPr>
            <w:r>
              <w:rPr>
                <w:rFonts w:ascii="Trebuchet MS" w:eastAsia="Trebuchet MS" w:hAnsi="Trebuchet MS" w:cs="Trebuchet MS"/>
                <w:sz w:val="22"/>
                <w:szCs w:val="22"/>
              </w:rPr>
              <w:t xml:space="preserve">You will have a passion for outdoor learning and will join a team of dedicated educators. The primary role of this post is to </w:t>
            </w:r>
            <w:r>
              <w:rPr>
                <w:rFonts w:ascii="Trebuchet MS" w:eastAsia="Trebuchet MS" w:hAnsi="Trebuchet MS" w:cs="Trebuchet MS"/>
                <w:color w:val="000000"/>
                <w:sz w:val="22"/>
                <w:szCs w:val="22"/>
              </w:rPr>
              <w:t xml:space="preserve">lead </w:t>
            </w:r>
            <w:r>
              <w:rPr>
                <w:rFonts w:ascii="Trebuchet MS" w:eastAsia="Trebuchet MS" w:hAnsi="Trebuchet MS" w:cs="Trebuchet MS"/>
                <w:sz w:val="22"/>
                <w:szCs w:val="22"/>
              </w:rPr>
              <w:t>activitie</w:t>
            </w:r>
            <w:r>
              <w:rPr>
                <w:rFonts w:ascii="Trebuchet MS" w:eastAsia="Trebuchet MS" w:hAnsi="Trebuchet MS" w:cs="Trebuchet MS"/>
                <w:color w:val="000000"/>
                <w:sz w:val="22"/>
                <w:szCs w:val="22"/>
              </w:rPr>
              <w:t>s</w:t>
            </w:r>
            <w:r w:rsidR="003F3668">
              <w:rPr>
                <w:rFonts w:ascii="Trebuchet MS" w:eastAsia="Trebuchet MS" w:hAnsi="Trebuchet MS" w:cs="Trebuchet MS"/>
                <w:color w:val="000000"/>
                <w:sz w:val="22"/>
                <w:szCs w:val="22"/>
              </w:rPr>
              <w:t xml:space="preserve"> from </w:t>
            </w:r>
            <w:r w:rsidR="00443289">
              <w:rPr>
                <w:rFonts w:ascii="Trebuchet MS" w:eastAsia="Trebuchet MS" w:hAnsi="Trebuchet MS" w:cs="Trebuchet MS"/>
                <w:color w:val="000000"/>
                <w:sz w:val="22"/>
                <w:szCs w:val="22"/>
              </w:rPr>
              <w:t>friction</w:t>
            </w:r>
            <w:r w:rsidR="003F3668">
              <w:rPr>
                <w:rFonts w:ascii="Trebuchet MS" w:eastAsia="Trebuchet MS" w:hAnsi="Trebuchet MS" w:cs="Trebuchet MS"/>
                <w:color w:val="000000"/>
                <w:sz w:val="22"/>
                <w:szCs w:val="22"/>
              </w:rPr>
              <w:t xml:space="preserve"> fire lighting </w:t>
            </w:r>
            <w:r w:rsidR="00443289">
              <w:rPr>
                <w:rFonts w:ascii="Trebuchet MS" w:eastAsia="Trebuchet MS" w:hAnsi="Trebuchet MS" w:cs="Trebuchet MS"/>
                <w:color w:val="000000"/>
                <w:sz w:val="22"/>
                <w:szCs w:val="22"/>
              </w:rPr>
              <w:t xml:space="preserve">to orienteering </w:t>
            </w:r>
            <w:r w:rsidR="003F3668">
              <w:rPr>
                <w:rFonts w:ascii="Trebuchet MS" w:eastAsia="Trebuchet MS" w:hAnsi="Trebuchet MS" w:cs="Trebuchet MS"/>
                <w:color w:val="000000"/>
                <w:sz w:val="22"/>
                <w:szCs w:val="22"/>
              </w:rPr>
              <w:t xml:space="preserve">in a safe and engaging manner, improving wellbeing and topic engagement of participating schools, families and adult visitors. </w:t>
            </w:r>
          </w:p>
          <w:p w14:paraId="1A1DB2CE" w14:textId="77777777" w:rsidR="003F3668" w:rsidRDefault="003F3668" w:rsidP="003F3668">
            <w:pPr>
              <w:rPr>
                <w:rFonts w:ascii="Trebuchet MS" w:eastAsia="Trebuchet MS" w:hAnsi="Trebuchet MS" w:cs="Trebuchet MS"/>
                <w:color w:val="000000"/>
                <w:sz w:val="22"/>
                <w:szCs w:val="22"/>
              </w:rPr>
            </w:pPr>
          </w:p>
          <w:p w14:paraId="669363D8" w14:textId="49CEB5B5" w:rsidR="00BD128F" w:rsidRDefault="00000000" w:rsidP="003F3668">
            <w:pPr>
              <w:rPr>
                <w:rFonts w:ascii="Trebuchet MS" w:eastAsia="Trebuchet MS" w:hAnsi="Trebuchet MS" w:cs="Trebuchet MS"/>
                <w:sz w:val="22"/>
                <w:szCs w:val="22"/>
              </w:rPr>
            </w:pPr>
            <w:r>
              <w:rPr>
                <w:rFonts w:ascii="Trebuchet MS" w:eastAsia="Trebuchet MS" w:hAnsi="Trebuchet MS" w:cs="Trebuchet MS"/>
                <w:color w:val="000000"/>
                <w:sz w:val="22"/>
                <w:szCs w:val="22"/>
              </w:rPr>
              <w:t xml:space="preserve">Celtic Harmony Camp is an award-winning </w:t>
            </w:r>
            <w:r>
              <w:rPr>
                <w:rFonts w:ascii="Trebuchet MS" w:eastAsia="Trebuchet MS" w:hAnsi="Trebuchet MS" w:cs="Trebuchet MS"/>
                <w:sz w:val="22"/>
                <w:szCs w:val="22"/>
              </w:rPr>
              <w:t>venue</w:t>
            </w:r>
            <w:r>
              <w:rPr>
                <w:rFonts w:ascii="Trebuchet MS" w:eastAsia="Trebuchet MS" w:hAnsi="Trebuchet MS" w:cs="Trebuchet MS"/>
                <w:color w:val="000000"/>
                <w:sz w:val="22"/>
                <w:szCs w:val="22"/>
              </w:rPr>
              <w:t>,</w:t>
            </w:r>
            <w:r w:rsidR="003F3668">
              <w:rPr>
                <w:rFonts w:ascii="Trebuchet MS" w:eastAsia="Trebuchet MS" w:hAnsi="Trebuchet MS" w:cs="Trebuchet MS"/>
                <w:color w:val="000000"/>
                <w:sz w:val="22"/>
                <w:szCs w:val="22"/>
              </w:rPr>
              <w:t xml:space="preserve"> </w:t>
            </w:r>
            <w:r>
              <w:rPr>
                <w:rFonts w:ascii="Trebuchet MS" w:eastAsia="Trebuchet MS" w:hAnsi="Trebuchet MS" w:cs="Trebuchet MS"/>
                <w:sz w:val="22"/>
                <w:szCs w:val="22"/>
              </w:rPr>
              <w:t xml:space="preserve">with its thatched roundhouses and native woodland. For </w:t>
            </w:r>
            <w:r w:rsidR="003F3668">
              <w:rPr>
                <w:rFonts w:ascii="Trebuchet MS" w:eastAsia="Trebuchet MS" w:hAnsi="Trebuchet MS" w:cs="Trebuchet MS"/>
                <w:sz w:val="22"/>
                <w:szCs w:val="22"/>
              </w:rPr>
              <w:t xml:space="preserve">over </w:t>
            </w:r>
            <w:r>
              <w:rPr>
                <w:rFonts w:ascii="Trebuchet MS" w:eastAsia="Trebuchet MS" w:hAnsi="Trebuchet MS" w:cs="Trebuchet MS"/>
                <w:sz w:val="22"/>
                <w:szCs w:val="22"/>
              </w:rPr>
              <w:t>twenty five years, children and visitors have been rediscovering the natural world and traditions of life in ancient Britain through creative outdoor activities that engage the imagination and improve well-being.  Our active visitor experiences are designed to bring people together, creating a sense of belonging to our local natural and cultural heritage and building confidence through new skills and the visual results of practical work.</w:t>
            </w:r>
          </w:p>
          <w:p w14:paraId="677B5D48" w14:textId="77777777" w:rsidR="00BD128F" w:rsidRDefault="00BD128F" w:rsidP="003F3668">
            <w:pPr>
              <w:keepNext/>
              <w:pBdr>
                <w:top w:val="nil"/>
                <w:left w:val="nil"/>
                <w:bottom w:val="nil"/>
                <w:right w:val="nil"/>
                <w:between w:val="nil"/>
              </w:pBdr>
              <w:jc w:val="both"/>
              <w:rPr>
                <w:rFonts w:ascii="Trebuchet MS" w:eastAsia="Trebuchet MS" w:hAnsi="Trebuchet MS" w:cs="Trebuchet MS"/>
                <w:color w:val="000000"/>
                <w:sz w:val="22"/>
                <w:szCs w:val="22"/>
              </w:rPr>
            </w:pPr>
          </w:p>
          <w:p w14:paraId="31469FE1" w14:textId="77777777" w:rsidR="00BD128F" w:rsidRDefault="003F3668" w:rsidP="00443289">
            <w:p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The education team dress in Celtic costume so that visiting school children can experience life in ancient Britain. There is a range of days from Woodsmen to Warriors that teachers choose from with hands-on </w:t>
            </w:r>
            <w:r w:rsidR="00443289">
              <w:rPr>
                <w:rFonts w:ascii="Trebuchet MS" w:eastAsia="Trebuchet MS" w:hAnsi="Trebuchet MS" w:cs="Trebuchet MS"/>
                <w:color w:val="000000"/>
                <w:sz w:val="22"/>
                <w:szCs w:val="22"/>
              </w:rPr>
              <w:t>age-appropriate</w:t>
            </w:r>
            <w:r>
              <w:rPr>
                <w:rFonts w:ascii="Trebuchet MS" w:eastAsia="Trebuchet MS" w:hAnsi="Trebuchet MS" w:cs="Trebuchet MS"/>
                <w:color w:val="000000"/>
                <w:sz w:val="22"/>
                <w:szCs w:val="22"/>
              </w:rPr>
              <w:t xml:space="preserve"> activities from grinding grain on quern stones to archery and bat walks. The job is varied and includes assistance with catering, delivering of activities, site maintenance and communication. </w:t>
            </w:r>
          </w:p>
          <w:p w14:paraId="74E46F93" w14:textId="16B4E1FB" w:rsidR="00443289" w:rsidRDefault="00443289" w:rsidP="00443289">
            <w:pPr>
              <w:pBdr>
                <w:top w:val="nil"/>
                <w:left w:val="nil"/>
                <w:bottom w:val="nil"/>
                <w:right w:val="nil"/>
                <w:between w:val="nil"/>
              </w:pBdr>
              <w:rPr>
                <w:rFonts w:ascii="Trebuchet MS" w:eastAsia="Trebuchet MS" w:hAnsi="Trebuchet MS" w:cs="Trebuchet MS"/>
                <w:color w:val="000000"/>
                <w:sz w:val="22"/>
                <w:szCs w:val="22"/>
              </w:rPr>
            </w:pPr>
          </w:p>
        </w:tc>
      </w:tr>
      <w:tr w:rsidR="00BD128F" w14:paraId="7CBD82F9" w14:textId="77777777">
        <w:trPr>
          <w:trHeight w:val="716"/>
        </w:trPr>
        <w:tc>
          <w:tcPr>
            <w:tcW w:w="8572" w:type="dxa"/>
            <w:tcBorders>
              <w:top w:val="single" w:sz="4" w:space="0" w:color="000000"/>
              <w:left w:val="single" w:sz="4" w:space="0" w:color="000000"/>
              <w:bottom w:val="single" w:sz="4" w:space="0" w:color="000000"/>
              <w:right w:val="single" w:sz="4" w:space="0" w:color="000000"/>
            </w:tcBorders>
          </w:tcPr>
          <w:p w14:paraId="68697BBA" w14:textId="77777777" w:rsidR="00BD128F" w:rsidRDefault="00BD128F">
            <w:pPr>
              <w:pStyle w:val="Heading1"/>
              <w:numPr>
                <w:ilvl w:val="0"/>
                <w:numId w:val="1"/>
              </w:numPr>
              <w:rPr>
                <w:rFonts w:ascii="Trebuchet MS" w:eastAsia="Trebuchet MS" w:hAnsi="Trebuchet MS" w:cs="Trebuchet MS"/>
                <w:sz w:val="22"/>
                <w:szCs w:val="22"/>
              </w:rPr>
            </w:pPr>
          </w:p>
          <w:p w14:paraId="31BC718D" w14:textId="77777777" w:rsidR="00BD128F" w:rsidRDefault="00000000">
            <w:pPr>
              <w:widowControl w:val="0"/>
              <w:pBdr>
                <w:top w:val="nil"/>
                <w:left w:val="nil"/>
                <w:bottom w:val="nil"/>
                <w:right w:val="nil"/>
                <w:between w:val="nil"/>
              </w:pBdr>
              <w:ind w:left="15"/>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Location:  Celtic Harmony Camp, the Iron Age settlement, Brickendon, Hertford, Hertfordshire SG138NY. </w:t>
            </w:r>
          </w:p>
          <w:p w14:paraId="255D060A" w14:textId="77777777" w:rsidR="00BD128F" w:rsidRDefault="00BD128F">
            <w:pPr>
              <w:widowControl w:val="0"/>
              <w:pBdr>
                <w:top w:val="nil"/>
                <w:left w:val="nil"/>
                <w:bottom w:val="nil"/>
                <w:right w:val="nil"/>
                <w:between w:val="nil"/>
              </w:pBdr>
              <w:ind w:left="15"/>
              <w:rPr>
                <w:rFonts w:ascii="Trebuchet MS" w:eastAsia="Trebuchet MS" w:hAnsi="Trebuchet MS" w:cs="Trebuchet MS"/>
                <w:color w:val="000000"/>
                <w:sz w:val="22"/>
                <w:szCs w:val="22"/>
              </w:rPr>
            </w:pPr>
          </w:p>
        </w:tc>
      </w:tr>
      <w:tr w:rsidR="00BD128F" w14:paraId="197A87A6" w14:textId="77777777">
        <w:trPr>
          <w:trHeight w:val="3186"/>
        </w:trPr>
        <w:tc>
          <w:tcPr>
            <w:tcW w:w="8572" w:type="dxa"/>
            <w:tcBorders>
              <w:top w:val="single" w:sz="4" w:space="0" w:color="000000"/>
              <w:left w:val="single" w:sz="4" w:space="0" w:color="000000"/>
              <w:bottom w:val="single" w:sz="4" w:space="0" w:color="000000"/>
              <w:right w:val="single" w:sz="4" w:space="0" w:color="000000"/>
            </w:tcBorders>
          </w:tcPr>
          <w:p w14:paraId="0D568664" w14:textId="77777777" w:rsidR="00BD128F" w:rsidRDefault="00BD128F">
            <w:pPr>
              <w:rPr>
                <w:rFonts w:ascii="Trebuchet MS" w:eastAsia="Trebuchet MS" w:hAnsi="Trebuchet MS" w:cs="Trebuchet MS"/>
                <w:b/>
                <w:bCs/>
                <w:sz w:val="22"/>
                <w:szCs w:val="22"/>
              </w:rPr>
            </w:pPr>
          </w:p>
          <w:p w14:paraId="4B6E6E70"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b/>
                <w:bCs/>
                <w:sz w:val="22"/>
                <w:szCs w:val="22"/>
              </w:rPr>
              <w:t xml:space="preserve">Main Duties: </w:t>
            </w:r>
          </w:p>
          <w:p w14:paraId="668F9CCC" w14:textId="0C788EA0" w:rsidR="00BD128F" w:rsidRDefault="00000000">
            <w:pPr>
              <w:pBdr>
                <w:top w:val="nil"/>
                <w:left w:val="nil"/>
                <w:bottom w:val="nil"/>
                <w:right w:val="nil"/>
                <w:between w:val="nil"/>
              </w:pBdr>
              <w:rPr>
                <w:color w:val="000000"/>
                <w:sz w:val="24"/>
                <w:szCs w:val="24"/>
              </w:rPr>
            </w:pPr>
            <w:r>
              <w:rPr>
                <w:rFonts w:ascii="Trebuchet MS" w:eastAsia="Trebuchet MS" w:hAnsi="Trebuchet MS" w:cs="Trebuchet MS"/>
                <w:b/>
                <w:bCs/>
                <w:color w:val="000000"/>
                <w:sz w:val="22"/>
                <w:szCs w:val="22"/>
              </w:rPr>
              <w:t>Planning</w:t>
            </w:r>
            <w:r w:rsidR="004357CE">
              <w:rPr>
                <w:rFonts w:ascii="Trebuchet MS" w:eastAsia="Trebuchet MS" w:hAnsi="Trebuchet MS" w:cs="Trebuchet MS"/>
                <w:b/>
                <w:bCs/>
                <w:color w:val="000000"/>
                <w:sz w:val="22"/>
                <w:szCs w:val="22"/>
              </w:rPr>
              <w:t xml:space="preserve"> &amp; Delivery</w:t>
            </w:r>
          </w:p>
          <w:p w14:paraId="4739162C" w14:textId="5E3EB40F" w:rsidR="008C700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-Ensure all information and relevant forms are in place before visits</w:t>
            </w:r>
            <w:r w:rsidRPr="004357CE">
              <w:rPr>
                <w:rFonts w:ascii="Trebuchet MS" w:eastAsia="Trebuchet MS" w:hAnsi="Trebuchet MS" w:cs="Trebuchet MS"/>
                <w:color w:val="000000"/>
                <w:sz w:val="22"/>
                <w:szCs w:val="22"/>
              </w:rPr>
              <w:t xml:space="preserve"> </w:t>
            </w:r>
          </w:p>
          <w:p w14:paraId="1703450D" w14:textId="268E962B" w:rsidR="004357CE" w:rsidRP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sidRPr="004357CE">
              <w:rPr>
                <w:rFonts w:ascii="Trebuchet MS" w:eastAsia="Trebuchet MS" w:hAnsi="Trebuchet MS" w:cs="Trebuchet MS"/>
                <w:color w:val="000000"/>
                <w:sz w:val="22"/>
                <w:szCs w:val="22"/>
              </w:rPr>
              <w:t>Lead school day</w:t>
            </w:r>
            <w:r w:rsidR="004357CE">
              <w:rPr>
                <w:rFonts w:ascii="Trebuchet MS" w:eastAsia="Trebuchet MS" w:hAnsi="Trebuchet MS" w:cs="Trebuchet MS"/>
                <w:color w:val="000000"/>
                <w:sz w:val="22"/>
                <w:szCs w:val="22"/>
              </w:rPr>
              <w:t xml:space="preserve"> and residential</w:t>
            </w:r>
            <w:r w:rsidR="004357CE" w:rsidRPr="004357CE">
              <w:rPr>
                <w:rFonts w:ascii="Trebuchet MS" w:eastAsia="Trebuchet MS" w:hAnsi="Trebuchet MS" w:cs="Trebuchet MS"/>
                <w:color w:val="000000"/>
                <w:sz w:val="22"/>
                <w:szCs w:val="22"/>
              </w:rPr>
              <w:t xml:space="preserve"> trips and </w:t>
            </w:r>
            <w:r w:rsidR="004357CE">
              <w:rPr>
                <w:rFonts w:ascii="Trebuchet MS" w:eastAsia="Trebuchet MS" w:hAnsi="Trebuchet MS" w:cs="Trebuchet MS"/>
                <w:color w:val="000000"/>
                <w:sz w:val="22"/>
                <w:szCs w:val="22"/>
              </w:rPr>
              <w:t>visitor experiences</w:t>
            </w:r>
            <w:r w:rsidR="004357CE" w:rsidRPr="004357CE">
              <w:rPr>
                <w:rFonts w:ascii="Trebuchet MS" w:eastAsia="Trebuchet MS" w:hAnsi="Trebuchet MS" w:cs="Trebuchet MS"/>
                <w:color w:val="000000"/>
                <w:sz w:val="22"/>
                <w:szCs w:val="22"/>
              </w:rPr>
              <w:t>.</w:t>
            </w:r>
          </w:p>
          <w:p w14:paraId="737CD0E5" w14:textId="4723A69E"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Deliver outdoor activities and adapt to a range of age groups and special needs groups.</w:t>
            </w:r>
          </w:p>
          <w:p w14:paraId="1666E4D8" w14:textId="6D804A10"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 xml:space="preserve">Lead weekday school day trips, as per the schools operations standard and industry standards, e.g. Learning Outside the Classroom. </w:t>
            </w:r>
          </w:p>
          <w:p w14:paraId="0465EB7E" w14:textId="6DA62685"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Lead residential activities including bat walks, marshmallow roasting, field games.</w:t>
            </w:r>
          </w:p>
          <w:p w14:paraId="5507FD04" w14:textId="1A20ACF0" w:rsidR="004357CE" w:rsidRDefault="008C700E" w:rsidP="004357CE">
            <w:pPr>
              <w:suppressAutoHyphens/>
              <w:rPr>
                <w:rFonts w:ascii="Trebuchet MS" w:eastAsia="Trebuchet MS" w:hAnsi="Trebuchet MS" w:cs="Trebuchet MS"/>
                <w:sz w:val="22"/>
                <w:szCs w:val="22"/>
              </w:rPr>
            </w:pPr>
            <w:r>
              <w:rPr>
                <w:rFonts w:ascii="Trebuchet MS" w:eastAsia="Trebuchet MS" w:hAnsi="Trebuchet MS" w:cs="Trebuchet MS"/>
                <w:sz w:val="22"/>
                <w:szCs w:val="22"/>
              </w:rPr>
              <w:t>-</w:t>
            </w:r>
            <w:r w:rsidR="004357CE">
              <w:rPr>
                <w:rFonts w:ascii="Trebuchet MS" w:eastAsia="Trebuchet MS" w:hAnsi="Trebuchet MS" w:cs="Trebuchet MS"/>
                <w:sz w:val="22"/>
                <w:szCs w:val="22"/>
              </w:rPr>
              <w:t>Lead community group visits, from scouts and guides.</w:t>
            </w:r>
          </w:p>
          <w:p w14:paraId="2E825DCB" w14:textId="729726F6"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 xml:space="preserve">Adhere to Health &amp; Safety checks e.g. risk assessments. </w:t>
            </w:r>
          </w:p>
          <w:p w14:paraId="5A54F855" w14:textId="2BBE98EA"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Prepare contingency activities in case of wet weather.</w:t>
            </w:r>
          </w:p>
          <w:p w14:paraId="6A442D5E" w14:textId="4517454C" w:rsidR="008C700E" w:rsidRDefault="008C700E" w:rsidP="008C700E">
            <w:p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lastRenderedPageBreak/>
              <w:t>-Serve food as per in-house and food hygiene standards for lunchtime service on the days out and dinner/breakfast service during overnight stays.</w:t>
            </w:r>
          </w:p>
          <w:p w14:paraId="08C7A894" w14:textId="49FD11EA" w:rsidR="004357CE" w:rsidRDefault="008C700E" w:rsidP="004357C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Manage supply of materials and maintain equipment.</w:t>
            </w:r>
          </w:p>
          <w:p w14:paraId="4754A84F" w14:textId="0CA50DBC" w:rsidR="004357CE" w:rsidRDefault="008C700E" w:rsidP="008C700E">
            <w:pPr>
              <w:pBdr>
                <w:top w:val="nil"/>
                <w:left w:val="nil"/>
                <w:bottom w:val="nil"/>
                <w:right w:val="nil"/>
                <w:between w:val="nil"/>
              </w:pBdr>
              <w:suppressAutoHyphens/>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004357CE">
              <w:rPr>
                <w:rFonts w:ascii="Trebuchet MS" w:eastAsia="Trebuchet MS" w:hAnsi="Trebuchet MS" w:cs="Trebuchet MS"/>
                <w:color w:val="000000"/>
                <w:sz w:val="22"/>
                <w:szCs w:val="22"/>
              </w:rPr>
              <w:t>Gather feedback information through contact with teachers, children and parents.</w:t>
            </w:r>
          </w:p>
          <w:p w14:paraId="59681E33" w14:textId="77777777" w:rsidR="004357CE" w:rsidRDefault="004357CE" w:rsidP="004357CE">
            <w:pPr>
              <w:pBdr>
                <w:top w:val="nil"/>
                <w:left w:val="nil"/>
                <w:bottom w:val="nil"/>
                <w:right w:val="nil"/>
                <w:between w:val="nil"/>
              </w:pBdr>
              <w:suppressAutoHyphens/>
              <w:ind w:left="720" w:hanging="360"/>
              <w:rPr>
                <w:rFonts w:ascii="Trebuchet MS" w:eastAsia="Trebuchet MS" w:hAnsi="Trebuchet MS" w:cs="Trebuchet MS"/>
                <w:color w:val="000000"/>
                <w:sz w:val="22"/>
                <w:szCs w:val="22"/>
              </w:rPr>
            </w:pPr>
          </w:p>
          <w:p w14:paraId="02C97DB2" w14:textId="2F530EC4" w:rsidR="00BD128F" w:rsidRPr="004357CE" w:rsidRDefault="004357CE">
            <w:pPr>
              <w:rPr>
                <w:rFonts w:ascii="Trebuchet MS" w:eastAsia="Trebuchet MS" w:hAnsi="Trebuchet MS" w:cs="Trebuchet MS"/>
                <w:b/>
                <w:bCs/>
                <w:sz w:val="22"/>
                <w:szCs w:val="22"/>
              </w:rPr>
            </w:pPr>
            <w:r w:rsidRPr="004357CE">
              <w:rPr>
                <w:rFonts w:ascii="Trebuchet MS" w:eastAsia="Trebuchet MS" w:hAnsi="Trebuchet MS" w:cs="Trebuchet MS"/>
                <w:b/>
                <w:bCs/>
                <w:sz w:val="22"/>
                <w:szCs w:val="22"/>
              </w:rPr>
              <w:t>Site Maintenance</w:t>
            </w:r>
          </w:p>
          <w:p w14:paraId="507969B1" w14:textId="2F895C18" w:rsidR="00BD128F" w:rsidRPr="008C700E" w:rsidRDefault="008C700E" w:rsidP="008C700E">
            <w:p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t>
            </w:r>
            <w:r w:rsidRPr="008C700E">
              <w:rPr>
                <w:rFonts w:ascii="Trebuchet MS" w:eastAsia="Trebuchet MS" w:hAnsi="Trebuchet MS" w:cs="Trebuchet MS"/>
                <w:color w:val="000000"/>
                <w:sz w:val="22"/>
                <w:szCs w:val="22"/>
              </w:rPr>
              <w:t>Ensure facilities (</w:t>
            </w:r>
            <w:r w:rsidR="004357CE" w:rsidRPr="008C700E">
              <w:rPr>
                <w:rFonts w:ascii="Trebuchet MS" w:eastAsia="Trebuchet MS" w:hAnsi="Trebuchet MS" w:cs="Trebuchet MS"/>
                <w:color w:val="000000"/>
                <w:sz w:val="22"/>
                <w:szCs w:val="22"/>
              </w:rPr>
              <w:t xml:space="preserve">Workshop areas, </w:t>
            </w:r>
            <w:r w:rsidRPr="008C700E">
              <w:rPr>
                <w:rFonts w:ascii="Trebuchet MS" w:eastAsia="Trebuchet MS" w:hAnsi="Trebuchet MS" w:cs="Trebuchet MS"/>
                <w:color w:val="000000"/>
                <w:sz w:val="22"/>
                <w:szCs w:val="22"/>
              </w:rPr>
              <w:t xml:space="preserve">The Woodland </w:t>
            </w:r>
            <w:r w:rsidRPr="008C700E">
              <w:rPr>
                <w:rFonts w:ascii="Trebuchet MS" w:eastAsia="Trebuchet MS" w:hAnsi="Trebuchet MS" w:cs="Trebuchet MS"/>
                <w:sz w:val="22"/>
                <w:szCs w:val="22"/>
              </w:rPr>
              <w:t>Bistro</w:t>
            </w:r>
            <w:r w:rsidRPr="008C700E">
              <w:rPr>
                <w:rFonts w:ascii="Trebuchet MS" w:eastAsia="Trebuchet MS" w:hAnsi="Trebuchet MS" w:cs="Trebuchet MS"/>
                <w:color w:val="000000"/>
                <w:sz w:val="22"/>
                <w:szCs w:val="22"/>
              </w:rPr>
              <w:t xml:space="preserve">, Roundhouses, Toilets, Prehistory Centre, Shop) are in order and presented to a high standard ready for use by </w:t>
            </w:r>
            <w:r w:rsidRPr="008C700E">
              <w:rPr>
                <w:rFonts w:ascii="Trebuchet MS" w:eastAsia="Trebuchet MS" w:hAnsi="Trebuchet MS" w:cs="Trebuchet MS"/>
                <w:sz w:val="22"/>
                <w:szCs w:val="22"/>
              </w:rPr>
              <w:t>visitor</w:t>
            </w:r>
            <w:r w:rsidRPr="008C700E">
              <w:rPr>
                <w:rFonts w:ascii="Trebuchet MS" w:eastAsia="Trebuchet MS" w:hAnsi="Trebuchet MS" w:cs="Trebuchet MS"/>
                <w:color w:val="000000"/>
                <w:sz w:val="22"/>
                <w:szCs w:val="22"/>
              </w:rPr>
              <w:t>s as per Daily Checklists.</w:t>
            </w:r>
          </w:p>
          <w:p w14:paraId="1DCE4D4B" w14:textId="439ED591" w:rsidR="008C700E" w:rsidRDefault="008C700E" w:rsidP="008C700E">
            <w:p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-Maintenance and development of facilities, leading tasks and working independently / with colleagues and volunteers.</w:t>
            </w:r>
          </w:p>
          <w:p w14:paraId="59D574E9" w14:textId="77777777" w:rsidR="00BD128F" w:rsidRDefault="00BD128F" w:rsidP="008C700E">
            <w:pPr>
              <w:pBdr>
                <w:top w:val="nil"/>
                <w:left w:val="nil"/>
                <w:bottom w:val="nil"/>
                <w:right w:val="nil"/>
                <w:between w:val="nil"/>
              </w:pBdr>
              <w:rPr>
                <w:rFonts w:ascii="Trebuchet MS" w:eastAsia="Trebuchet MS" w:hAnsi="Trebuchet MS" w:cs="Trebuchet MS"/>
                <w:color w:val="000000"/>
                <w:sz w:val="22"/>
                <w:szCs w:val="22"/>
              </w:rPr>
            </w:pPr>
          </w:p>
          <w:p w14:paraId="6CF2E1AA" w14:textId="77777777" w:rsidR="00BD128F" w:rsidRDefault="00000000">
            <w:pPr>
              <w:pBdr>
                <w:top w:val="nil"/>
                <w:left w:val="nil"/>
                <w:bottom w:val="nil"/>
                <w:right w:val="nil"/>
                <w:between w:val="nil"/>
              </w:pBdr>
              <w:rPr>
                <w:rFonts w:ascii="Trebuchet MS" w:eastAsia="Trebuchet MS" w:hAnsi="Trebuchet MS" w:cs="Trebuchet MS"/>
                <w:b/>
                <w:bCs/>
                <w:color w:val="000000"/>
                <w:sz w:val="22"/>
                <w:szCs w:val="22"/>
              </w:rPr>
            </w:pPr>
            <w:r>
              <w:rPr>
                <w:rFonts w:ascii="Trebuchet MS" w:eastAsia="Trebuchet MS" w:hAnsi="Trebuchet MS" w:cs="Trebuchet MS"/>
                <w:b/>
                <w:bCs/>
                <w:color w:val="000000"/>
                <w:sz w:val="22"/>
                <w:szCs w:val="22"/>
              </w:rPr>
              <w:t>Communications</w:t>
            </w:r>
          </w:p>
          <w:p w14:paraId="5491F4AB" w14:textId="3F73F524" w:rsidR="008C700E" w:rsidRPr="00317DDE" w:rsidRDefault="008C700E" w:rsidP="008C700E">
            <w:pPr>
              <w:pStyle w:val="ListParagraph"/>
              <w:numPr>
                <w:ilvl w:val="0"/>
                <w:numId w:val="11"/>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w:t>
            </w:r>
            <w:r w:rsidRPr="00317DDE">
              <w:rPr>
                <w:rFonts w:ascii="Trebuchet MS" w:eastAsia="Trebuchet MS" w:hAnsi="Trebuchet MS" w:cs="Trebuchet MS"/>
                <w:sz w:val="22"/>
                <w:szCs w:val="22"/>
              </w:rPr>
              <w:t>Assist with communication of benefits and fundraising for new projects.</w:t>
            </w:r>
          </w:p>
          <w:p w14:paraId="7E642DD7" w14:textId="5E903B45" w:rsidR="008C700E" w:rsidRDefault="008C700E" w:rsidP="008C700E">
            <w:pPr>
              <w:pStyle w:val="ListParagraph"/>
              <w:numPr>
                <w:ilvl w:val="0"/>
                <w:numId w:val="11"/>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w:t>
            </w:r>
            <w:r w:rsidRPr="00317DDE">
              <w:rPr>
                <w:rFonts w:ascii="Trebuchet MS" w:eastAsia="Trebuchet MS" w:hAnsi="Trebuchet MS" w:cs="Trebuchet MS"/>
                <w:sz w:val="22"/>
                <w:szCs w:val="22"/>
              </w:rPr>
              <w:t>Communications to schools to achieve retention targets.</w:t>
            </w:r>
          </w:p>
          <w:p w14:paraId="6710FAF7" w14:textId="77777777" w:rsidR="008C700E" w:rsidRPr="00317DDE" w:rsidRDefault="008C700E" w:rsidP="008C700E">
            <w:pPr>
              <w:pStyle w:val="ListParagraph"/>
              <w:numPr>
                <w:ilvl w:val="0"/>
                <w:numId w:val="11"/>
              </w:numPr>
              <w:spacing w:after="0"/>
              <w:ind w:left="0"/>
              <w:jc w:val="both"/>
              <w:rPr>
                <w:rFonts w:ascii="Trebuchet MS" w:eastAsia="Trebuchet MS" w:hAnsi="Trebuchet MS" w:cs="Trebuchet MS"/>
                <w:sz w:val="22"/>
                <w:szCs w:val="22"/>
              </w:rPr>
            </w:pPr>
          </w:p>
          <w:p w14:paraId="6432C797"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Competencies &amp; Levels</w:t>
            </w:r>
          </w:p>
          <w:tbl>
            <w:tblPr>
              <w:tblStyle w:val="a2"/>
              <w:tblW w:w="4865" w:type="dxa"/>
              <w:tblLayout w:type="fixed"/>
              <w:tblLook w:val="0000" w:firstRow="0" w:lastRow="0" w:firstColumn="0" w:lastColumn="0" w:noHBand="0" w:noVBand="0"/>
            </w:tblPr>
            <w:tblGrid>
              <w:gridCol w:w="4145"/>
              <w:gridCol w:w="720"/>
            </w:tblGrid>
            <w:tr w:rsidR="00BD128F" w14:paraId="136EFB2B" w14:textId="77777777">
              <w:tc>
                <w:tcPr>
                  <w:tcW w:w="4145" w:type="dxa"/>
                  <w:tcBorders>
                    <w:top w:val="single" w:sz="4" w:space="0" w:color="000000"/>
                    <w:left w:val="single" w:sz="4" w:space="0" w:color="000000"/>
                    <w:bottom w:val="single" w:sz="4" w:space="0" w:color="000000"/>
                  </w:tcBorders>
                </w:tcPr>
                <w:p w14:paraId="0B1FE58B"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Working to Objectives &amp; Standards</w:t>
                  </w:r>
                </w:p>
              </w:tc>
              <w:tc>
                <w:tcPr>
                  <w:tcW w:w="720" w:type="dxa"/>
                  <w:tcBorders>
                    <w:top w:val="single" w:sz="4" w:space="0" w:color="000000"/>
                    <w:left w:val="single" w:sz="4" w:space="0" w:color="000000"/>
                    <w:bottom w:val="single" w:sz="4" w:space="0" w:color="000000"/>
                    <w:right w:val="single" w:sz="4" w:space="0" w:color="000000"/>
                  </w:tcBorders>
                </w:tcPr>
                <w:p w14:paraId="61B5B85F"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41B5C608" w14:textId="77777777">
              <w:tc>
                <w:tcPr>
                  <w:tcW w:w="4145" w:type="dxa"/>
                  <w:tcBorders>
                    <w:top w:val="single" w:sz="4" w:space="0" w:color="000000"/>
                    <w:left w:val="single" w:sz="4" w:space="0" w:color="000000"/>
                    <w:bottom w:val="single" w:sz="4" w:space="0" w:color="000000"/>
                  </w:tcBorders>
                </w:tcPr>
                <w:p w14:paraId="23A64E41"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Planning &amp; Organising</w:t>
                  </w:r>
                </w:p>
              </w:tc>
              <w:tc>
                <w:tcPr>
                  <w:tcW w:w="720" w:type="dxa"/>
                  <w:tcBorders>
                    <w:top w:val="single" w:sz="4" w:space="0" w:color="000000"/>
                    <w:left w:val="single" w:sz="4" w:space="0" w:color="000000"/>
                    <w:bottom w:val="single" w:sz="4" w:space="0" w:color="000000"/>
                    <w:right w:val="single" w:sz="4" w:space="0" w:color="000000"/>
                  </w:tcBorders>
                </w:tcPr>
                <w:p w14:paraId="3E14DED7"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76EFC985" w14:textId="77777777">
              <w:tc>
                <w:tcPr>
                  <w:tcW w:w="4145" w:type="dxa"/>
                  <w:tcBorders>
                    <w:top w:val="single" w:sz="4" w:space="0" w:color="000000"/>
                    <w:left w:val="single" w:sz="4" w:space="0" w:color="000000"/>
                    <w:bottom w:val="single" w:sz="4" w:space="0" w:color="000000"/>
                  </w:tcBorders>
                </w:tcPr>
                <w:p w14:paraId="757AF845"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Stakeholder Orientation</w:t>
                  </w:r>
                </w:p>
              </w:tc>
              <w:tc>
                <w:tcPr>
                  <w:tcW w:w="720" w:type="dxa"/>
                  <w:tcBorders>
                    <w:top w:val="single" w:sz="4" w:space="0" w:color="000000"/>
                    <w:left w:val="single" w:sz="4" w:space="0" w:color="000000"/>
                    <w:bottom w:val="single" w:sz="4" w:space="0" w:color="000000"/>
                    <w:right w:val="single" w:sz="4" w:space="0" w:color="000000"/>
                  </w:tcBorders>
                </w:tcPr>
                <w:p w14:paraId="09936754"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0B4A0C1F" w14:textId="77777777">
              <w:tc>
                <w:tcPr>
                  <w:tcW w:w="4145" w:type="dxa"/>
                  <w:tcBorders>
                    <w:top w:val="single" w:sz="4" w:space="0" w:color="000000"/>
                    <w:left w:val="single" w:sz="4" w:space="0" w:color="000000"/>
                    <w:bottom w:val="single" w:sz="4" w:space="0" w:color="000000"/>
                  </w:tcBorders>
                </w:tcPr>
                <w:p w14:paraId="6812E282"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Active Analysis &amp; Decision Making</w:t>
                  </w:r>
                </w:p>
              </w:tc>
              <w:tc>
                <w:tcPr>
                  <w:tcW w:w="720" w:type="dxa"/>
                  <w:tcBorders>
                    <w:top w:val="single" w:sz="4" w:space="0" w:color="000000"/>
                    <w:left w:val="single" w:sz="4" w:space="0" w:color="000000"/>
                    <w:bottom w:val="single" w:sz="4" w:space="0" w:color="000000"/>
                    <w:right w:val="single" w:sz="4" w:space="0" w:color="000000"/>
                  </w:tcBorders>
                </w:tcPr>
                <w:p w14:paraId="37888459"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3875BF5F" w14:textId="77777777">
              <w:tc>
                <w:tcPr>
                  <w:tcW w:w="4145" w:type="dxa"/>
                  <w:tcBorders>
                    <w:top w:val="single" w:sz="4" w:space="0" w:color="000000"/>
                    <w:left w:val="single" w:sz="4" w:space="0" w:color="000000"/>
                    <w:bottom w:val="single" w:sz="4" w:space="0" w:color="000000"/>
                  </w:tcBorders>
                </w:tcPr>
                <w:p w14:paraId="32BFC72C"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Continuous Improvement</w:t>
                  </w:r>
                </w:p>
              </w:tc>
              <w:tc>
                <w:tcPr>
                  <w:tcW w:w="720" w:type="dxa"/>
                  <w:tcBorders>
                    <w:top w:val="single" w:sz="4" w:space="0" w:color="000000"/>
                    <w:left w:val="single" w:sz="4" w:space="0" w:color="000000"/>
                    <w:bottom w:val="single" w:sz="4" w:space="0" w:color="000000"/>
                    <w:right w:val="single" w:sz="4" w:space="0" w:color="000000"/>
                  </w:tcBorders>
                </w:tcPr>
                <w:p w14:paraId="0248A886"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0CBDD743" w14:textId="77777777">
              <w:tc>
                <w:tcPr>
                  <w:tcW w:w="4145" w:type="dxa"/>
                  <w:tcBorders>
                    <w:top w:val="single" w:sz="4" w:space="0" w:color="000000"/>
                    <w:left w:val="single" w:sz="4" w:space="0" w:color="000000"/>
                    <w:bottom w:val="single" w:sz="4" w:space="0" w:color="000000"/>
                  </w:tcBorders>
                </w:tcPr>
                <w:p w14:paraId="183B7D2D"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Developing Self &amp; Others</w:t>
                  </w:r>
                </w:p>
              </w:tc>
              <w:tc>
                <w:tcPr>
                  <w:tcW w:w="720" w:type="dxa"/>
                  <w:tcBorders>
                    <w:top w:val="single" w:sz="4" w:space="0" w:color="000000"/>
                    <w:left w:val="single" w:sz="4" w:space="0" w:color="000000"/>
                    <w:bottom w:val="single" w:sz="4" w:space="0" w:color="000000"/>
                    <w:right w:val="single" w:sz="4" w:space="0" w:color="000000"/>
                  </w:tcBorders>
                </w:tcPr>
                <w:p w14:paraId="3D3DF3C6"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2DF6FFD6" w14:textId="77777777">
              <w:tc>
                <w:tcPr>
                  <w:tcW w:w="4145" w:type="dxa"/>
                  <w:tcBorders>
                    <w:top w:val="single" w:sz="4" w:space="0" w:color="000000"/>
                    <w:left w:val="single" w:sz="4" w:space="0" w:color="000000"/>
                    <w:bottom w:val="single" w:sz="4" w:space="0" w:color="000000"/>
                  </w:tcBorders>
                </w:tcPr>
                <w:p w14:paraId="69F7E121"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Working Together</w:t>
                  </w:r>
                </w:p>
              </w:tc>
              <w:tc>
                <w:tcPr>
                  <w:tcW w:w="720" w:type="dxa"/>
                  <w:tcBorders>
                    <w:top w:val="single" w:sz="4" w:space="0" w:color="000000"/>
                    <w:left w:val="single" w:sz="4" w:space="0" w:color="000000"/>
                    <w:bottom w:val="single" w:sz="4" w:space="0" w:color="000000"/>
                    <w:right w:val="single" w:sz="4" w:space="0" w:color="000000"/>
                  </w:tcBorders>
                </w:tcPr>
                <w:p w14:paraId="6584AD3E"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4E6E2D1B" w14:textId="77777777">
              <w:tc>
                <w:tcPr>
                  <w:tcW w:w="4145" w:type="dxa"/>
                  <w:tcBorders>
                    <w:top w:val="single" w:sz="4" w:space="0" w:color="000000"/>
                    <w:left w:val="single" w:sz="4" w:space="0" w:color="000000"/>
                    <w:bottom w:val="single" w:sz="4" w:space="0" w:color="000000"/>
                  </w:tcBorders>
                </w:tcPr>
                <w:p w14:paraId="77C18630"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Communication</w:t>
                  </w:r>
                </w:p>
              </w:tc>
              <w:tc>
                <w:tcPr>
                  <w:tcW w:w="720" w:type="dxa"/>
                  <w:tcBorders>
                    <w:top w:val="single" w:sz="4" w:space="0" w:color="000000"/>
                    <w:left w:val="single" w:sz="4" w:space="0" w:color="000000"/>
                    <w:bottom w:val="single" w:sz="4" w:space="0" w:color="000000"/>
                    <w:right w:val="single" w:sz="4" w:space="0" w:color="000000"/>
                  </w:tcBorders>
                </w:tcPr>
                <w:p w14:paraId="5645CA49"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r w:rsidR="00BD128F" w14:paraId="71CB1B7F" w14:textId="77777777">
              <w:tc>
                <w:tcPr>
                  <w:tcW w:w="4145" w:type="dxa"/>
                  <w:tcBorders>
                    <w:top w:val="single" w:sz="4" w:space="0" w:color="000000"/>
                    <w:left w:val="single" w:sz="4" w:space="0" w:color="000000"/>
                    <w:bottom w:val="single" w:sz="4" w:space="0" w:color="000000"/>
                  </w:tcBorders>
                </w:tcPr>
                <w:p w14:paraId="73C555CC" w14:textId="77777777" w:rsidR="00BD128F" w:rsidRDefault="00000000">
                  <w:pPr>
                    <w:rPr>
                      <w:rFonts w:ascii="Trebuchet MS" w:eastAsia="Trebuchet MS" w:hAnsi="Trebuchet MS" w:cs="Trebuchet MS"/>
                      <w:b/>
                      <w:bCs/>
                      <w:sz w:val="22"/>
                      <w:szCs w:val="22"/>
                    </w:rPr>
                  </w:pPr>
                  <w:r>
                    <w:rPr>
                      <w:rFonts w:ascii="Trebuchet MS" w:eastAsia="Trebuchet MS" w:hAnsi="Trebuchet MS" w:cs="Trebuchet MS"/>
                      <w:sz w:val="22"/>
                      <w:szCs w:val="22"/>
                    </w:rPr>
                    <w:t>Leadership</w:t>
                  </w:r>
                </w:p>
              </w:tc>
              <w:tc>
                <w:tcPr>
                  <w:tcW w:w="720" w:type="dxa"/>
                  <w:tcBorders>
                    <w:top w:val="single" w:sz="4" w:space="0" w:color="000000"/>
                    <w:left w:val="single" w:sz="4" w:space="0" w:color="000000"/>
                    <w:bottom w:val="single" w:sz="4" w:space="0" w:color="000000"/>
                    <w:right w:val="single" w:sz="4" w:space="0" w:color="000000"/>
                  </w:tcBorders>
                </w:tcPr>
                <w:p w14:paraId="74797003" w14:textId="77777777" w:rsidR="00BD128F" w:rsidRDefault="00000000">
                  <w:pPr>
                    <w:rPr>
                      <w:rFonts w:ascii="Trebuchet MS" w:eastAsia="Trebuchet MS" w:hAnsi="Trebuchet MS" w:cs="Trebuchet MS"/>
                      <w:sz w:val="22"/>
                      <w:szCs w:val="22"/>
                    </w:rPr>
                  </w:pPr>
                  <w:r>
                    <w:rPr>
                      <w:rFonts w:ascii="Trebuchet MS" w:eastAsia="Trebuchet MS" w:hAnsi="Trebuchet MS" w:cs="Trebuchet MS"/>
                      <w:b/>
                      <w:bCs/>
                      <w:sz w:val="22"/>
                      <w:szCs w:val="22"/>
                    </w:rPr>
                    <w:t>1</w:t>
                  </w:r>
                </w:p>
              </w:tc>
            </w:tr>
          </w:tbl>
          <w:p w14:paraId="17EAD372" w14:textId="77777777" w:rsidR="00BD128F" w:rsidRDefault="00BD128F">
            <w:pPr>
              <w:rPr>
                <w:rFonts w:ascii="Trebuchet MS" w:eastAsia="Trebuchet MS" w:hAnsi="Trebuchet MS" w:cs="Trebuchet MS"/>
                <w:sz w:val="22"/>
                <w:szCs w:val="22"/>
              </w:rPr>
            </w:pPr>
          </w:p>
          <w:p w14:paraId="2C539B99"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b/>
                <w:sz w:val="22"/>
                <w:szCs w:val="22"/>
              </w:rPr>
              <w:t>Qualifications, experience &amp; behaviours required for this role:</w:t>
            </w:r>
          </w:p>
          <w:p w14:paraId="1E851021"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Archery GB / NFAS Leader or equivalent</w:t>
            </w:r>
          </w:p>
          <w:p w14:paraId="71C889C4"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A valid first Aid qualification desirable</w:t>
            </w:r>
          </w:p>
          <w:p w14:paraId="355A24DB" w14:textId="7F6DB7F5"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- 2 years experience working in outdoor education with strong understanding of session planning and risk management in outdoor environments.</w:t>
            </w:r>
          </w:p>
          <w:p w14:paraId="5E44BAC0" w14:textId="4C0A67C6"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-Excellent organisational, time management and communication skills.</w:t>
            </w:r>
          </w:p>
          <w:p w14:paraId="0DBD45C0"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Ability to work flexibly, including evenings and weekends, to meet operational and residential trip needs.</w:t>
            </w:r>
          </w:p>
          <w:p w14:paraId="31297CBD"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A full UK driving license and own transport as site is in a rural location.</w:t>
            </w:r>
          </w:p>
          <w:p w14:paraId="1FA33C06"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xml:space="preserve">- Ability to self-direct work and to prioritise effectively. </w:t>
            </w:r>
          </w:p>
          <w:p w14:paraId="54427218" w14:textId="77777777" w:rsidR="008C700E" w:rsidRDefault="008C700E" w:rsidP="008C700E">
            <w:pPr>
              <w:rPr>
                <w:rFonts w:ascii="Trebuchet MS" w:eastAsia="Trebuchet MS" w:hAnsi="Trebuchet MS" w:cs="Trebuchet MS"/>
                <w:sz w:val="22"/>
                <w:szCs w:val="22"/>
              </w:rPr>
            </w:pPr>
            <w:r>
              <w:rPr>
                <w:rFonts w:ascii="Trebuchet MS" w:eastAsia="Trebuchet MS" w:hAnsi="Trebuchet MS" w:cs="Trebuchet MS"/>
                <w:sz w:val="22"/>
                <w:szCs w:val="22"/>
              </w:rPr>
              <w:t xml:space="preserve">- Personal integrity and ethical decision making; taking responsibility for their actions and consequences. </w:t>
            </w:r>
          </w:p>
          <w:p w14:paraId="215C339F" w14:textId="5E9A2D6B" w:rsidR="008C700E" w:rsidRPr="00565118" w:rsidRDefault="008C700E" w:rsidP="00565118">
            <w:pPr>
              <w:rPr>
                <w:rFonts w:ascii="Trebuchet MS" w:eastAsia="Trebuchet MS" w:hAnsi="Trebuchet MS" w:cs="Trebuchet MS"/>
                <w:sz w:val="22"/>
                <w:szCs w:val="22"/>
              </w:rPr>
            </w:pPr>
            <w:r>
              <w:rPr>
                <w:rFonts w:ascii="Trebuchet MS" w:eastAsia="Trebuchet MS" w:hAnsi="Trebuchet MS" w:cs="Trebuchet MS"/>
                <w:sz w:val="22"/>
                <w:szCs w:val="22"/>
              </w:rPr>
              <w:t xml:space="preserve">- Displays resilience, flexibility, adaptability and drive. </w:t>
            </w:r>
          </w:p>
          <w:p w14:paraId="57E9B3A7" w14:textId="77777777" w:rsidR="008C700E" w:rsidRDefault="008C700E" w:rsidP="00565118">
            <w:pPr>
              <w:rPr>
                <w:rFonts w:ascii="Trebuchet MS" w:eastAsia="Trebuchet MS" w:hAnsi="Trebuchet MS" w:cs="Trebuchet MS"/>
                <w:i/>
                <w:iCs/>
                <w:sz w:val="22"/>
                <w:szCs w:val="22"/>
              </w:rPr>
            </w:pPr>
          </w:p>
          <w:p w14:paraId="26BE7D14" w14:textId="037FC65E" w:rsidR="00BD128F" w:rsidRDefault="00000000" w:rsidP="00565118">
            <w:pPr>
              <w:rPr>
                <w:rFonts w:ascii="Trebuchet MS" w:eastAsia="Trebuchet MS" w:hAnsi="Trebuchet MS" w:cs="Trebuchet MS"/>
                <w:sz w:val="22"/>
                <w:szCs w:val="22"/>
              </w:rPr>
            </w:pPr>
            <w:r>
              <w:rPr>
                <w:rFonts w:ascii="Trebuchet MS" w:eastAsia="Trebuchet MS" w:hAnsi="Trebuchet MS" w:cs="Trebuchet MS"/>
                <w:i/>
                <w:iCs/>
                <w:sz w:val="22"/>
                <w:szCs w:val="22"/>
              </w:rPr>
              <w:t>This role profile is not exhaustive; it will be subject to periodic review and may be amended to meet the changing needs of the business. The post holder will be expected to participate in this process and we would aim to reach agreement to the changes.</w:t>
            </w:r>
          </w:p>
          <w:p w14:paraId="74D138BC" w14:textId="77777777" w:rsidR="00BD128F" w:rsidRDefault="00BD128F">
            <w:pPr>
              <w:rPr>
                <w:rFonts w:ascii="Trebuchet MS" w:eastAsia="Trebuchet MS" w:hAnsi="Trebuchet MS" w:cs="Trebuchet MS"/>
                <w:sz w:val="22"/>
                <w:szCs w:val="22"/>
              </w:rPr>
            </w:pPr>
          </w:p>
        </w:tc>
      </w:tr>
    </w:tbl>
    <w:p w14:paraId="0CB2AED2" w14:textId="77777777" w:rsidR="00BD128F" w:rsidRDefault="00BD128F">
      <w:pPr>
        <w:rPr>
          <w:rFonts w:ascii="Trebuchet MS" w:eastAsia="Trebuchet MS" w:hAnsi="Trebuchet MS" w:cs="Trebuchet MS"/>
        </w:rPr>
      </w:pPr>
    </w:p>
    <w:p w14:paraId="3DE954A7" w14:textId="77777777" w:rsidR="00BD128F" w:rsidRDefault="00BD128F"/>
    <w:sectPr w:rsidR="00BD128F">
      <w:headerReference w:type="even" r:id="rId8"/>
      <w:headerReference w:type="default" r:id="rId9"/>
      <w:footerReference w:type="even" r:id="rId10"/>
      <w:footerReference w:type="default" r:id="rId11"/>
      <w:headerReference w:type="first" r:id="rId12"/>
      <w:footerReference w:type="first" r:id="rId13"/>
      <w:pgSz w:w="11906" w:h="16838"/>
      <w:pgMar w:top="1258" w:right="1800" w:bottom="1440"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F38BD" w14:textId="77777777" w:rsidR="00302BF8" w:rsidRDefault="00302BF8">
      <w:r>
        <w:separator/>
      </w:r>
    </w:p>
  </w:endnote>
  <w:endnote w:type="continuationSeparator" w:id="0">
    <w:p w14:paraId="5430BB0B" w14:textId="77777777" w:rsidR="00302BF8" w:rsidRDefault="00302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287" w:usb1="00000000" w:usb2="00000000" w:usb3="00000000" w:csb0="0000009F" w:csb1="00000000"/>
    <w:embedRegular r:id="rId1" w:fontKey="{274EA0E4-27F6-5547-81FC-CDB8B9F59710}"/>
    <w:embedBold r:id="rId2" w:fontKey="{557B67ED-5108-564C-94D1-AB50059B3B14}"/>
    <w:embedItalic r:id="rId3" w:fontKey="{CBE74C40-F353-A74F-A675-37B66F877891}"/>
  </w:font>
  <w:font w:name="Courier New">
    <w:panose1 w:val="02070309020205020404"/>
    <w:charset w:val="00"/>
    <w:family w:val="modern"/>
    <w:pitch w:val="fixed"/>
    <w:sig w:usb0="E0002AFF" w:usb1="C0007843" w:usb2="00000009" w:usb3="00000000" w:csb0="000001FF" w:csb1="00000000"/>
    <w:embedRegular r:id="rId4" w:fontKey="{070B7B35-A77C-F147-81F8-0F4FE40AC9F8}"/>
  </w:font>
  <w:font w:name="Times New Roman">
    <w:panose1 w:val="02020603050405020304"/>
    <w:charset w:val="00"/>
    <w:family w:val="roman"/>
    <w:pitch w:val="variable"/>
    <w:sig w:usb0="E0002EFF" w:usb1="C000785B" w:usb2="00000009" w:usb3="00000000" w:csb0="000001FF" w:csb1="00000000"/>
    <w:embedRegular r:id="rId5" w:fontKey="{377E3191-4EC4-6C40-90A3-544AD8E42A59}"/>
    <w:embedBold r:id="rId6" w:fontKey="{369FE8F6-C9A5-F04B-9063-848C20257075}"/>
  </w:font>
  <w:font w:name="Wingdings">
    <w:panose1 w:val="05000000000000000000"/>
    <w:charset w:val="02"/>
    <w:family w:val="decorative"/>
    <w:pitch w:val="variable"/>
    <w:sig w:usb0="00000003" w:usb1="10000000" w:usb2="00000000" w:usb3="00000000" w:csb0="80000001" w:csb1="00000000"/>
    <w:embedRegular r:id="rId7" w:fontKey="{98239A22-5624-604B-A406-4A3B07EDA7DE}"/>
  </w:font>
  <w:font w:name="Symbol">
    <w:panose1 w:val="05050102010706020507"/>
    <w:charset w:val="02"/>
    <w:family w:val="decorative"/>
    <w:pitch w:val="variable"/>
    <w:sig w:usb0="00000000" w:usb1="10000000" w:usb2="00000000" w:usb3="00000000" w:csb0="80000000" w:csb1="00000000"/>
    <w:embedRegular r:id="rId8" w:fontKey="{01C444AC-1F94-DA4E-8D87-20A21421E661}"/>
  </w:font>
  <w:font w:name="Noto Sans Symbols">
    <w:panose1 w:val="020B0604020202020204"/>
    <w:charset w:val="00"/>
    <w:family w:val="auto"/>
    <w:pitch w:val="default"/>
    <w:embedRegular r:id="rId9" w:fontKey="{E4B9450F-C3BA-F548-93D4-01D536688452}"/>
  </w:font>
  <w:font w:name="Verdana">
    <w:panose1 w:val="020B0604030504040204"/>
    <w:charset w:val="00"/>
    <w:family w:val="swiss"/>
    <w:pitch w:val="variable"/>
    <w:sig w:usb0="A10006FF" w:usb1="4000205B" w:usb2="00000010" w:usb3="00000000" w:csb0="0000019F" w:csb1="00000000"/>
    <w:embedRegular r:id="rId10" w:fontKey="{F4FB4C65-BE19-FC4D-82EC-0CA4836C4574}"/>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Italic r:id="rId11" w:fontKey="{429F60D5-EB94-BB44-8ED6-2C019D35C642}"/>
  </w:font>
  <w:font w:name="Calibri">
    <w:panose1 w:val="020F0502020204030204"/>
    <w:charset w:val="00"/>
    <w:family w:val="swiss"/>
    <w:pitch w:val="variable"/>
    <w:sig w:usb0="E0002AFF" w:usb1="C000247B" w:usb2="00000009" w:usb3="00000000" w:csb0="000001FF" w:csb1="00000000"/>
    <w:embedRegular r:id="rId12" w:fontKey="{97BD25FA-6FFF-A446-9AD4-9501A011C0DF}"/>
  </w:font>
  <w:font w:name="Cambria">
    <w:panose1 w:val="02040503050406030204"/>
    <w:charset w:val="00"/>
    <w:family w:val="roman"/>
    <w:pitch w:val="variable"/>
    <w:sig w:usb0="E00002FF" w:usb1="400004FF" w:usb2="00000000" w:usb3="00000000" w:csb0="0000019F" w:csb1="00000000"/>
    <w:embedRegular r:id="rId13" w:fontKey="{8BBDA7F3-CE90-CD42-8B9A-BFD1E86C12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AB2B7" w14:textId="77777777" w:rsidR="00443289" w:rsidRDefault="004432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08DD8" w14:textId="77777777" w:rsidR="00443289" w:rsidRDefault="004432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9BBA3" w14:textId="77777777" w:rsidR="00443289" w:rsidRDefault="004432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A1BDA" w14:textId="77777777" w:rsidR="00302BF8" w:rsidRDefault="00302BF8">
      <w:r>
        <w:separator/>
      </w:r>
    </w:p>
  </w:footnote>
  <w:footnote w:type="continuationSeparator" w:id="0">
    <w:p w14:paraId="5438CCF2" w14:textId="77777777" w:rsidR="00302BF8" w:rsidRDefault="00302B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F9828" w14:textId="77777777" w:rsidR="00BD128F" w:rsidRDefault="00BD128F">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9204F" w14:textId="77777777" w:rsidR="00643CCE" w:rsidRDefault="00643CCE" w:rsidP="00643CCE">
    <w:pPr>
      <w:tabs>
        <w:tab w:val="center" w:pos="4320"/>
        <w:tab w:val="right" w:pos="8640"/>
      </w:tabs>
      <w:jc w:val="right"/>
      <w:rPr>
        <w:color w:val="000000"/>
      </w:rPr>
    </w:pPr>
    <w:r>
      <w:rPr>
        <w:noProof/>
      </w:rPr>
      <w:drawing>
        <wp:inline distT="0" distB="0" distL="0" distR="0" wp14:anchorId="69694FB6" wp14:editId="0823F13B">
          <wp:extent cx="680937" cy="680937"/>
          <wp:effectExtent l="0" t="0" r="5080" b="5080"/>
          <wp:docPr id="45089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9359" name="Picture 45089359"/>
                  <pic:cNvPicPr/>
                </pic:nvPicPr>
                <pic:blipFill>
                  <a:blip r:embed="rId1">
                    <a:extLst>
                      <a:ext uri="{28A0092B-C50C-407E-A947-70E740481C1C}">
                        <a14:useLocalDpi xmlns:a14="http://schemas.microsoft.com/office/drawing/2010/main" val="0"/>
                      </a:ext>
                    </a:extLst>
                  </a:blip>
                  <a:stretch>
                    <a:fillRect/>
                  </a:stretch>
                </pic:blipFill>
                <pic:spPr>
                  <a:xfrm>
                    <a:off x="0" y="0"/>
                    <a:ext cx="862767" cy="862767"/>
                  </a:xfrm>
                  <a:prstGeom prst="rect">
                    <a:avLst/>
                  </a:prstGeom>
                </pic:spPr>
              </pic:pic>
            </a:graphicData>
          </a:graphic>
        </wp:inline>
      </w:drawing>
    </w:r>
    <w:r>
      <w:rPr>
        <w:noProof/>
      </w:rPr>
      <w:drawing>
        <wp:inline distT="0" distB="0" distL="0" distR="0" wp14:anchorId="65EA1E6D" wp14:editId="619E2C10">
          <wp:extent cx="950587" cy="712941"/>
          <wp:effectExtent l="0" t="0" r="0" b="0"/>
          <wp:docPr id="3" name="image1.png" descr="A green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and white logo&#10;&#10;Description automatically generated"/>
                  <pic:cNvPicPr preferRelativeResize="0"/>
                </pic:nvPicPr>
                <pic:blipFill>
                  <a:blip r:embed="rId2"/>
                  <a:srcRect/>
                  <a:stretch>
                    <a:fillRect/>
                  </a:stretch>
                </pic:blipFill>
                <pic:spPr>
                  <a:xfrm>
                    <a:off x="0" y="0"/>
                    <a:ext cx="950587" cy="712941"/>
                  </a:xfrm>
                  <a:prstGeom prst="rect">
                    <a:avLst/>
                  </a:prstGeom>
                  <a:ln/>
                </pic:spPr>
              </pic:pic>
            </a:graphicData>
          </a:graphic>
        </wp:inline>
      </w:drawing>
    </w:r>
  </w:p>
  <w:p w14:paraId="671FE023" w14:textId="4A0B4454" w:rsidR="00BD128F" w:rsidRDefault="00BD128F">
    <w:pP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5576A" w14:textId="77777777" w:rsidR="00BD128F" w:rsidRDefault="00BD128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20058"/>
    <w:multiLevelType w:val="hybridMultilevel"/>
    <w:tmpl w:val="E390CDD4"/>
    <w:lvl w:ilvl="0" w:tplc="38660882">
      <w:start w:val="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CF3FE0"/>
    <w:multiLevelType w:val="multilevel"/>
    <w:tmpl w:val="CE60CC10"/>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 w15:restartNumberingAfterBreak="0">
    <w:nsid w:val="388F0039"/>
    <w:multiLevelType w:val="multilevel"/>
    <w:tmpl w:val="5A6C5C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38D45A8A"/>
    <w:multiLevelType w:val="multilevel"/>
    <w:tmpl w:val="3E1405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3E2010C3"/>
    <w:multiLevelType w:val="multilevel"/>
    <w:tmpl w:val="73B2D084"/>
    <w:lvl w:ilvl="0">
      <w:start w:val="1"/>
      <w:numFmt w:val="bullet"/>
      <w:pStyle w:val="NoteLevel1"/>
      <w:lvlText w:val="●"/>
      <w:lvlJc w:val="left"/>
      <w:pPr>
        <w:ind w:left="720" w:hanging="360"/>
      </w:pPr>
      <w:rPr>
        <w:rFonts w:ascii="Noto Sans Symbols" w:eastAsia="Noto Sans Symbols" w:hAnsi="Noto Sans Symbols" w:cs="Noto Sans Symbols"/>
      </w:rPr>
    </w:lvl>
    <w:lvl w:ilvl="1">
      <w:start w:val="1"/>
      <w:numFmt w:val="bullet"/>
      <w:pStyle w:val="NoteLevel2"/>
      <w:lvlText w:val="o"/>
      <w:lvlJc w:val="left"/>
      <w:pPr>
        <w:ind w:left="1440" w:hanging="360"/>
      </w:pPr>
      <w:rPr>
        <w:rFonts w:ascii="Courier New" w:eastAsia="Courier New" w:hAnsi="Courier New" w:cs="Courier New"/>
      </w:rPr>
    </w:lvl>
    <w:lvl w:ilvl="2">
      <w:start w:val="1"/>
      <w:numFmt w:val="bullet"/>
      <w:pStyle w:val="NoteLevel3"/>
      <w:lvlText w:val="▪"/>
      <w:lvlJc w:val="left"/>
      <w:pPr>
        <w:ind w:left="2160" w:hanging="360"/>
      </w:pPr>
      <w:rPr>
        <w:rFonts w:ascii="Noto Sans Symbols" w:eastAsia="Noto Sans Symbols" w:hAnsi="Noto Sans Symbols" w:cs="Noto Sans Symbols"/>
      </w:rPr>
    </w:lvl>
    <w:lvl w:ilvl="3">
      <w:start w:val="1"/>
      <w:numFmt w:val="bullet"/>
      <w:pStyle w:val="NoteLevel4"/>
      <w:lvlText w:val="●"/>
      <w:lvlJc w:val="left"/>
      <w:pPr>
        <w:ind w:left="2880" w:hanging="360"/>
      </w:pPr>
      <w:rPr>
        <w:rFonts w:ascii="Noto Sans Symbols" w:eastAsia="Noto Sans Symbols" w:hAnsi="Noto Sans Symbols" w:cs="Noto Sans Symbols"/>
      </w:rPr>
    </w:lvl>
    <w:lvl w:ilvl="4">
      <w:start w:val="1"/>
      <w:numFmt w:val="bullet"/>
      <w:pStyle w:val="NoteLevel5"/>
      <w:lvlText w:val="o"/>
      <w:lvlJc w:val="left"/>
      <w:pPr>
        <w:ind w:left="3600" w:hanging="360"/>
      </w:pPr>
      <w:rPr>
        <w:rFonts w:ascii="Courier New" w:eastAsia="Courier New" w:hAnsi="Courier New" w:cs="Courier New"/>
      </w:rPr>
    </w:lvl>
    <w:lvl w:ilvl="5">
      <w:start w:val="1"/>
      <w:numFmt w:val="bullet"/>
      <w:pStyle w:val="NoteLevel6"/>
      <w:lvlText w:val="▪"/>
      <w:lvlJc w:val="left"/>
      <w:pPr>
        <w:ind w:left="4320" w:hanging="360"/>
      </w:pPr>
      <w:rPr>
        <w:rFonts w:ascii="Noto Sans Symbols" w:eastAsia="Noto Sans Symbols" w:hAnsi="Noto Sans Symbols" w:cs="Noto Sans Symbols"/>
      </w:rPr>
    </w:lvl>
    <w:lvl w:ilvl="6">
      <w:start w:val="1"/>
      <w:numFmt w:val="bullet"/>
      <w:pStyle w:val="NoteLevel7"/>
      <w:lvlText w:val="●"/>
      <w:lvlJc w:val="left"/>
      <w:pPr>
        <w:ind w:left="5040" w:hanging="360"/>
      </w:pPr>
      <w:rPr>
        <w:rFonts w:ascii="Noto Sans Symbols" w:eastAsia="Noto Sans Symbols" w:hAnsi="Noto Sans Symbols" w:cs="Noto Sans Symbols"/>
      </w:rPr>
    </w:lvl>
    <w:lvl w:ilvl="7">
      <w:start w:val="1"/>
      <w:numFmt w:val="bullet"/>
      <w:pStyle w:val="NoteLevel8"/>
      <w:lvlText w:val="o"/>
      <w:lvlJc w:val="left"/>
      <w:pPr>
        <w:ind w:left="5760" w:hanging="360"/>
      </w:pPr>
      <w:rPr>
        <w:rFonts w:ascii="Courier New" w:eastAsia="Courier New" w:hAnsi="Courier New" w:cs="Courier New"/>
      </w:rPr>
    </w:lvl>
    <w:lvl w:ilvl="8">
      <w:start w:val="1"/>
      <w:numFmt w:val="bullet"/>
      <w:pStyle w:val="NoteLevel9"/>
      <w:lvlText w:val="▪"/>
      <w:lvlJc w:val="left"/>
      <w:pPr>
        <w:ind w:left="6480" w:hanging="360"/>
      </w:pPr>
      <w:rPr>
        <w:rFonts w:ascii="Noto Sans Symbols" w:eastAsia="Noto Sans Symbols" w:hAnsi="Noto Sans Symbols" w:cs="Noto Sans Symbols"/>
      </w:rPr>
    </w:lvl>
  </w:abstractNum>
  <w:abstractNum w:abstractNumId="5" w15:restartNumberingAfterBreak="0">
    <w:nsid w:val="3EA5793D"/>
    <w:multiLevelType w:val="multilevel"/>
    <w:tmpl w:val="F446E44C"/>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o"/>
      <w:lvlJc w:val="left"/>
      <w:pPr>
        <w:ind w:left="1800" w:hanging="360"/>
      </w:pPr>
      <w:rPr>
        <w:rFonts w:ascii="Courier New" w:eastAsia="Courier New" w:hAnsi="Courier New" w:cs="Courier New"/>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o"/>
      <w:lvlJc w:val="left"/>
      <w:pPr>
        <w:ind w:left="4680" w:hanging="360"/>
      </w:pPr>
      <w:rPr>
        <w:rFonts w:ascii="Courier New" w:eastAsia="Courier New" w:hAnsi="Courier New" w:cs="Courier New"/>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48BF1913"/>
    <w:multiLevelType w:val="multilevel"/>
    <w:tmpl w:val="2870C8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06755DB"/>
    <w:multiLevelType w:val="hybridMultilevel"/>
    <w:tmpl w:val="AE687A0A"/>
    <w:lvl w:ilvl="0" w:tplc="C00654D4">
      <w:start w:val="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14312A"/>
    <w:multiLevelType w:val="hybridMultilevel"/>
    <w:tmpl w:val="9ADED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F24100"/>
    <w:multiLevelType w:val="hybridMultilevel"/>
    <w:tmpl w:val="B12A2982"/>
    <w:lvl w:ilvl="0" w:tplc="38660882">
      <w:start w:val="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626068"/>
    <w:multiLevelType w:val="hybridMultilevel"/>
    <w:tmpl w:val="665A129C"/>
    <w:lvl w:ilvl="0" w:tplc="38660882">
      <w:start w:val="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C6705E"/>
    <w:multiLevelType w:val="multilevel"/>
    <w:tmpl w:val="111E30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795B58BD"/>
    <w:multiLevelType w:val="hybridMultilevel"/>
    <w:tmpl w:val="8D36C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8843643">
    <w:abstractNumId w:val="1"/>
  </w:num>
  <w:num w:numId="2" w16cid:durableId="1111970708">
    <w:abstractNumId w:val="11"/>
  </w:num>
  <w:num w:numId="3" w16cid:durableId="1785075080">
    <w:abstractNumId w:val="5"/>
  </w:num>
  <w:num w:numId="4" w16cid:durableId="1978341451">
    <w:abstractNumId w:val="4"/>
  </w:num>
  <w:num w:numId="5" w16cid:durableId="1396008489">
    <w:abstractNumId w:val="3"/>
  </w:num>
  <w:num w:numId="6" w16cid:durableId="608203418">
    <w:abstractNumId w:val="6"/>
  </w:num>
  <w:num w:numId="7" w16cid:durableId="1675061824">
    <w:abstractNumId w:val="2"/>
  </w:num>
  <w:num w:numId="8" w16cid:durableId="57170438">
    <w:abstractNumId w:val="8"/>
  </w:num>
  <w:num w:numId="9" w16cid:durableId="827479197">
    <w:abstractNumId w:val="7"/>
  </w:num>
  <w:num w:numId="10" w16cid:durableId="229538918">
    <w:abstractNumId w:val="0"/>
  </w:num>
  <w:num w:numId="11" w16cid:durableId="1268734437">
    <w:abstractNumId w:val="12"/>
  </w:num>
  <w:num w:numId="12" w16cid:durableId="734474280">
    <w:abstractNumId w:val="10"/>
  </w:num>
  <w:num w:numId="13" w16cid:durableId="18614293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28F"/>
    <w:rsid w:val="002F0A35"/>
    <w:rsid w:val="00302BF8"/>
    <w:rsid w:val="003B4CED"/>
    <w:rsid w:val="003F3668"/>
    <w:rsid w:val="004357CE"/>
    <w:rsid w:val="00443289"/>
    <w:rsid w:val="00565118"/>
    <w:rsid w:val="005F5CF5"/>
    <w:rsid w:val="00643CCE"/>
    <w:rsid w:val="00724FFD"/>
    <w:rsid w:val="008C700E"/>
    <w:rsid w:val="009B6C30"/>
    <w:rsid w:val="009F3B81"/>
    <w:rsid w:val="00BD12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943AB"/>
  <w15:docId w15:val="{03E51AA5-348C-9942-92F2-8C64085F5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ind w:left="432" w:hanging="432"/>
      <w:outlineLvl w:val="0"/>
    </w:pPr>
    <w:rPr>
      <w:b/>
      <w:bCs/>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0" w:type="dxa"/>
        <w:left w:w="0" w:type="dxa"/>
        <w:bottom w:w="0" w:type="dxa"/>
        <w:right w:w="0" w:type="dxa"/>
      </w:tblCellMar>
    </w:tbl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Symbol" w:hAnsi="Symbol" w:cs="Symbol"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Symbol" w:hAnsi="Symbol" w:cs="Symbol" w:hint="default"/>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3z0">
    <w:name w:val="WW8Num13z0"/>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hAnsi="Symbol" w:cs="Symbol" w:hint="default"/>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St1z0">
    <w:name w:val="WW8NumSt1z0"/>
    <w:rPr>
      <w:rFonts w:ascii="Symbol" w:hAnsi="Symbol" w:cs="Symbol" w:hint="default"/>
    </w:r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style>
  <w:style w:type="paragraph" w:customStyle="1" w:styleId="Heading">
    <w:name w:val="Heading"/>
    <w:basedOn w:val="Normal"/>
    <w:next w:val="BodyText"/>
    <w:pPr>
      <w:keepNext/>
      <w:spacing w:before="240" w:after="120"/>
    </w:pPr>
  </w:style>
  <w:style w:type="paragraph" w:styleId="BodyText">
    <w:name w:val="Body Text"/>
    <w:basedOn w:val="Normal"/>
    <w:link w:val="BodyTextChar"/>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BalloonText">
    <w:name w:val="Balloon Text"/>
    <w:basedOn w:val="Normal"/>
  </w:style>
  <w:style w:type="paragraph" w:styleId="ListParagraph">
    <w:name w:val="List Paragraph"/>
    <w:basedOn w:val="Normal"/>
    <w:qFormat/>
    <w:pPr>
      <w:spacing w:after="200" w:line="276" w:lineRule="auto"/>
      <w:ind w:left="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paragraph" w:customStyle="1" w:styleId="NoteLevel1">
    <w:name w:val="Note Level 1"/>
    <w:basedOn w:val="Normal"/>
    <w:uiPriority w:val="99"/>
    <w:unhideWhenUsed/>
    <w:rsid w:val="008E5E2E"/>
    <w:pPr>
      <w:keepNext/>
      <w:numPr>
        <w:numId w:val="4"/>
      </w:numPr>
      <w:ind w:left="432" w:hanging="432"/>
      <w:contextualSpacing/>
      <w:outlineLvl w:val="0"/>
    </w:pPr>
    <w:rPr>
      <w:rFonts w:ascii="Verdana" w:eastAsia="MS Mincho" w:hAnsi="Verdana"/>
      <w:sz w:val="24"/>
      <w:szCs w:val="24"/>
    </w:rPr>
  </w:style>
  <w:style w:type="paragraph" w:customStyle="1" w:styleId="NoteLevel2">
    <w:name w:val="Note Level 2"/>
    <w:basedOn w:val="Normal"/>
    <w:uiPriority w:val="99"/>
    <w:semiHidden/>
    <w:unhideWhenUsed/>
    <w:rsid w:val="008E5E2E"/>
    <w:pPr>
      <w:keepNext/>
      <w:numPr>
        <w:ilvl w:val="1"/>
        <w:numId w:val="4"/>
      </w:numPr>
      <w:tabs>
        <w:tab w:val="num" w:pos="576"/>
      </w:tabs>
      <w:ind w:left="576" w:hanging="576"/>
      <w:contextualSpacing/>
      <w:outlineLvl w:val="1"/>
    </w:pPr>
    <w:rPr>
      <w:rFonts w:ascii="Verdana" w:eastAsia="MS Mincho" w:hAnsi="Verdana"/>
      <w:sz w:val="24"/>
      <w:szCs w:val="24"/>
    </w:rPr>
  </w:style>
  <w:style w:type="paragraph" w:customStyle="1" w:styleId="NoteLevel3">
    <w:name w:val="Note Level 3"/>
    <w:basedOn w:val="Normal"/>
    <w:uiPriority w:val="99"/>
    <w:semiHidden/>
    <w:unhideWhenUsed/>
    <w:rsid w:val="008E5E2E"/>
    <w:pPr>
      <w:keepNext/>
      <w:numPr>
        <w:ilvl w:val="2"/>
        <w:numId w:val="4"/>
      </w:numPr>
      <w:tabs>
        <w:tab w:val="num" w:pos="720"/>
      </w:tabs>
      <w:ind w:left="720" w:hanging="720"/>
      <w:contextualSpacing/>
      <w:outlineLvl w:val="2"/>
    </w:pPr>
    <w:rPr>
      <w:rFonts w:ascii="Verdana" w:eastAsia="MS Mincho" w:hAnsi="Verdana"/>
      <w:sz w:val="24"/>
      <w:szCs w:val="24"/>
    </w:rPr>
  </w:style>
  <w:style w:type="paragraph" w:customStyle="1" w:styleId="NoteLevel4">
    <w:name w:val="Note Level 4"/>
    <w:basedOn w:val="Normal"/>
    <w:uiPriority w:val="99"/>
    <w:semiHidden/>
    <w:unhideWhenUsed/>
    <w:rsid w:val="008E5E2E"/>
    <w:pPr>
      <w:keepNext/>
      <w:numPr>
        <w:ilvl w:val="3"/>
        <w:numId w:val="4"/>
      </w:numPr>
      <w:tabs>
        <w:tab w:val="num" w:pos="864"/>
      </w:tabs>
      <w:ind w:left="864" w:hanging="864"/>
      <w:contextualSpacing/>
      <w:outlineLvl w:val="3"/>
    </w:pPr>
    <w:rPr>
      <w:rFonts w:ascii="Verdana" w:eastAsia="MS Mincho" w:hAnsi="Verdana"/>
      <w:sz w:val="24"/>
      <w:szCs w:val="24"/>
    </w:rPr>
  </w:style>
  <w:style w:type="paragraph" w:customStyle="1" w:styleId="NoteLevel5">
    <w:name w:val="Note Level 5"/>
    <w:basedOn w:val="Normal"/>
    <w:uiPriority w:val="99"/>
    <w:unhideWhenUsed/>
    <w:rsid w:val="008E5E2E"/>
    <w:pPr>
      <w:keepNext/>
      <w:numPr>
        <w:ilvl w:val="4"/>
        <w:numId w:val="4"/>
      </w:numPr>
      <w:tabs>
        <w:tab w:val="num" w:pos="1008"/>
      </w:tabs>
      <w:ind w:left="1008" w:hanging="1008"/>
      <w:contextualSpacing/>
      <w:outlineLvl w:val="4"/>
    </w:pPr>
    <w:rPr>
      <w:rFonts w:ascii="Verdana" w:eastAsia="MS Mincho" w:hAnsi="Verdana"/>
      <w:sz w:val="24"/>
      <w:szCs w:val="24"/>
    </w:rPr>
  </w:style>
  <w:style w:type="paragraph" w:customStyle="1" w:styleId="NoteLevel6">
    <w:name w:val="Note Level 6"/>
    <w:basedOn w:val="Normal"/>
    <w:uiPriority w:val="99"/>
    <w:semiHidden/>
    <w:unhideWhenUsed/>
    <w:rsid w:val="008E5E2E"/>
    <w:pPr>
      <w:keepNext/>
      <w:numPr>
        <w:ilvl w:val="5"/>
        <w:numId w:val="4"/>
      </w:numPr>
      <w:tabs>
        <w:tab w:val="num" w:pos="1152"/>
      </w:tabs>
      <w:ind w:left="1152" w:hanging="1152"/>
      <w:contextualSpacing/>
      <w:outlineLvl w:val="5"/>
    </w:pPr>
    <w:rPr>
      <w:rFonts w:ascii="Verdana" w:eastAsia="MS Mincho" w:hAnsi="Verdana"/>
      <w:sz w:val="24"/>
      <w:szCs w:val="24"/>
    </w:rPr>
  </w:style>
  <w:style w:type="paragraph" w:customStyle="1" w:styleId="NoteLevel7">
    <w:name w:val="Note Level 7"/>
    <w:basedOn w:val="Normal"/>
    <w:uiPriority w:val="99"/>
    <w:semiHidden/>
    <w:unhideWhenUsed/>
    <w:rsid w:val="008E5E2E"/>
    <w:pPr>
      <w:keepNext/>
      <w:numPr>
        <w:ilvl w:val="6"/>
        <w:numId w:val="4"/>
      </w:numPr>
      <w:tabs>
        <w:tab w:val="num" w:pos="1296"/>
      </w:tabs>
      <w:ind w:left="1296" w:hanging="1296"/>
      <w:contextualSpacing/>
      <w:outlineLvl w:val="6"/>
    </w:pPr>
    <w:rPr>
      <w:rFonts w:ascii="Verdana" w:eastAsia="MS Mincho" w:hAnsi="Verdana"/>
      <w:sz w:val="24"/>
      <w:szCs w:val="24"/>
    </w:rPr>
  </w:style>
  <w:style w:type="paragraph" w:customStyle="1" w:styleId="NoteLevel8">
    <w:name w:val="Note Level 8"/>
    <w:basedOn w:val="Normal"/>
    <w:uiPriority w:val="99"/>
    <w:semiHidden/>
    <w:unhideWhenUsed/>
    <w:rsid w:val="008E5E2E"/>
    <w:pPr>
      <w:keepNext/>
      <w:numPr>
        <w:ilvl w:val="7"/>
        <w:numId w:val="4"/>
      </w:numPr>
      <w:tabs>
        <w:tab w:val="num" w:pos="1440"/>
      </w:tabs>
      <w:ind w:left="1440" w:hanging="1440"/>
      <w:contextualSpacing/>
      <w:outlineLvl w:val="7"/>
    </w:pPr>
    <w:rPr>
      <w:rFonts w:ascii="Verdana" w:eastAsia="MS Mincho" w:hAnsi="Verdana"/>
      <w:sz w:val="24"/>
      <w:szCs w:val="24"/>
    </w:rPr>
  </w:style>
  <w:style w:type="paragraph" w:customStyle="1" w:styleId="NoteLevel9">
    <w:name w:val="Note Level 9"/>
    <w:basedOn w:val="Normal"/>
    <w:uiPriority w:val="99"/>
    <w:semiHidden/>
    <w:unhideWhenUsed/>
    <w:rsid w:val="008E5E2E"/>
    <w:pPr>
      <w:keepNext/>
      <w:numPr>
        <w:ilvl w:val="8"/>
        <w:numId w:val="4"/>
      </w:numPr>
      <w:tabs>
        <w:tab w:val="num" w:pos="1584"/>
      </w:tabs>
      <w:ind w:left="1584" w:hanging="1584"/>
      <w:contextualSpacing/>
      <w:outlineLvl w:val="8"/>
    </w:pPr>
    <w:rPr>
      <w:rFonts w:ascii="Verdana" w:eastAsia="MS Mincho" w:hAnsi="Verdana"/>
      <w:sz w:val="24"/>
      <w:szCs w:val="24"/>
    </w:rPr>
  </w:style>
  <w:style w:type="character" w:customStyle="1" w:styleId="BodyTextChar">
    <w:name w:val="Body Text Char"/>
    <w:basedOn w:val="DefaultParagraphFont"/>
    <w:link w:val="BodyText"/>
    <w:rsid w:val="000E037F"/>
  </w:style>
  <w:style w:type="paragraph" w:styleId="NormalWeb">
    <w:name w:val="Normal (Web)"/>
    <w:basedOn w:val="Normal"/>
    <w:uiPriority w:val="99"/>
    <w:unhideWhenUsed/>
    <w:rsid w:val="0012711D"/>
    <w:pPr>
      <w:spacing w:before="100" w:beforeAutospacing="1" w:after="100" w:afterAutospacing="1"/>
    </w:pPr>
    <w:rPr>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rWv0QyKRq1GsGMgE4cV3PEQ9yg==">CgMxLjA4AHIhMWdxY0hlMkFPeXlGS1F1UjJYMVBBaEJhR3ZweXFHdUlw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Dept. Ltd</dc:creator>
  <cp:lastModifiedBy>Clare Holt Parrella</cp:lastModifiedBy>
  <cp:revision>6</cp:revision>
  <cp:lastPrinted>2026-04-30T10:26:00Z</cp:lastPrinted>
  <dcterms:created xsi:type="dcterms:W3CDTF">2026-04-29T15:45:00Z</dcterms:created>
  <dcterms:modified xsi:type="dcterms:W3CDTF">2026-05-01T14:49:00Z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-2038645259</vt:i4>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i4>2118045108</vt:i4>
  </property>
</Properties>
</file>